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CC65A8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4B308343" w14:textId="17026B3B" w:rsidR="008B5129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0DD0">
        <w:rPr>
          <w:rFonts w:ascii="Times New Roman" w:hAnsi="Times New Roman" w:cs="Times New Roman"/>
          <w:sz w:val="26"/>
          <w:szCs w:val="26"/>
        </w:rPr>
        <w:t>28</w:t>
      </w:r>
      <w:r w:rsidR="00326186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1F1E85" w:rsidRPr="00FF0DD0">
        <w:rPr>
          <w:rFonts w:ascii="Times New Roman" w:hAnsi="Times New Roman" w:cs="Times New Roman"/>
          <w:sz w:val="26"/>
          <w:szCs w:val="26"/>
        </w:rPr>
        <w:t xml:space="preserve">января </w:t>
      </w:r>
      <w:r w:rsidR="008A0FA1" w:rsidRPr="00FF0DD0">
        <w:rPr>
          <w:rFonts w:ascii="Times New Roman" w:hAnsi="Times New Roman" w:cs="Times New Roman"/>
          <w:sz w:val="26"/>
          <w:szCs w:val="26"/>
        </w:rPr>
        <w:t>202</w:t>
      </w:r>
      <w:r w:rsidR="001F1E85" w:rsidRPr="00FF0DD0">
        <w:rPr>
          <w:rFonts w:ascii="Times New Roman" w:hAnsi="Times New Roman" w:cs="Times New Roman"/>
          <w:sz w:val="26"/>
          <w:szCs w:val="26"/>
        </w:rPr>
        <w:t>1</w:t>
      </w:r>
      <w:r w:rsidR="00984F42" w:rsidRPr="00FF0DD0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FF0DD0">
        <w:rPr>
          <w:rFonts w:ascii="Times New Roman" w:hAnsi="Times New Roman" w:cs="Times New Roman"/>
          <w:sz w:val="26"/>
          <w:szCs w:val="26"/>
        </w:rPr>
        <w:t>.</w:t>
      </w:r>
      <w:r w:rsidR="00F80526" w:rsidRPr="00FF0DD0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FF0DD0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FF0DD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835FE5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8B5129" w:rsidRPr="00FF0DD0">
        <w:rPr>
          <w:rFonts w:ascii="Times New Roman" w:hAnsi="Times New Roman" w:cs="Times New Roman"/>
          <w:sz w:val="26"/>
          <w:szCs w:val="26"/>
        </w:rPr>
        <w:t xml:space="preserve">      </w:t>
      </w:r>
      <w:r w:rsidR="004A6DFC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B6860" w:rsidRPr="00FF0DD0">
        <w:rPr>
          <w:rFonts w:ascii="Times New Roman" w:hAnsi="Times New Roman" w:cs="Times New Roman"/>
          <w:sz w:val="26"/>
          <w:szCs w:val="26"/>
        </w:rPr>
        <w:t xml:space="preserve">№ </w:t>
      </w:r>
      <w:r w:rsidR="00996A65">
        <w:rPr>
          <w:rFonts w:ascii="Times New Roman" w:hAnsi="Times New Roman" w:cs="Times New Roman"/>
          <w:sz w:val="26"/>
          <w:szCs w:val="26"/>
        </w:rPr>
        <w:t>8</w:t>
      </w:r>
    </w:p>
    <w:p w14:paraId="52D872C0" w14:textId="77777777" w:rsidR="00996A65" w:rsidRPr="00BC0012" w:rsidRDefault="00996A65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092F088" w14:textId="58954ADF" w:rsidR="00FF0DD0" w:rsidRDefault="00FF0DD0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BC96C" w14:textId="77777777" w:rsidR="00996A65" w:rsidRPr="00150BAB" w:rsidRDefault="00996A65" w:rsidP="00996A65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/>
          <w:b/>
          <w:sz w:val="26"/>
          <w:szCs w:val="26"/>
        </w:rPr>
      </w:pPr>
      <w:r w:rsidRPr="00150BAB">
        <w:rPr>
          <w:rFonts w:ascii="Times New Roman" w:hAnsi="Times New Roman"/>
          <w:b/>
          <w:sz w:val="26"/>
          <w:szCs w:val="26"/>
        </w:rPr>
        <w:t>О</w:t>
      </w:r>
      <w:r w:rsidRPr="00150BAB">
        <w:rPr>
          <w:rFonts w:ascii="Times New Roman" w:hAnsi="Times New Roman"/>
          <w:b/>
          <w:w w:val="102"/>
          <w:sz w:val="26"/>
          <w:szCs w:val="26"/>
        </w:rPr>
        <w:t xml:space="preserve"> внесении изменений в решение Совета депутатов от 24.11.2015 № 44 «</w:t>
      </w:r>
      <w:r w:rsidRPr="00150BAB">
        <w:rPr>
          <w:rFonts w:ascii="Times New Roman" w:hAnsi="Times New Roman"/>
          <w:b/>
          <w:bCs/>
          <w:sz w:val="26"/>
          <w:szCs w:val="26"/>
        </w:rPr>
        <w:t xml:space="preserve">О комиссии по назначению пенсии за выслугу лет лицам, </w:t>
      </w:r>
      <w:r w:rsidRPr="00150BAB">
        <w:rPr>
          <w:rFonts w:ascii="Times New Roman" w:hAnsi="Times New Roman"/>
          <w:b/>
          <w:sz w:val="26"/>
          <w:szCs w:val="26"/>
        </w:rPr>
        <w:t>замещавшим выборные муниципальные должности на постоянной основе, и должности муниципальной службы</w:t>
      </w:r>
      <w:r w:rsidRPr="00150BAB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150BAB">
        <w:rPr>
          <w:rFonts w:ascii="Times New Roman" w:hAnsi="Times New Roman"/>
          <w:b/>
          <w:sz w:val="26"/>
          <w:szCs w:val="26"/>
        </w:rPr>
        <w:t>в органах местного самоуправления»</w:t>
      </w:r>
    </w:p>
    <w:p w14:paraId="5AEB01C9" w14:textId="77777777" w:rsidR="00996A65" w:rsidRPr="00150BAB" w:rsidRDefault="00996A65" w:rsidP="00996A65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/>
          <w:b/>
          <w:w w:val="102"/>
          <w:sz w:val="26"/>
          <w:szCs w:val="26"/>
        </w:rPr>
      </w:pPr>
    </w:p>
    <w:p w14:paraId="04B055CA" w14:textId="77777777" w:rsidR="00996A65" w:rsidRPr="00150BAB" w:rsidRDefault="00996A65" w:rsidP="00996A65">
      <w:pPr>
        <w:spacing w:before="12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150BAB">
        <w:rPr>
          <w:rFonts w:ascii="Times New Roman" w:hAnsi="Times New Roman"/>
          <w:sz w:val="26"/>
          <w:szCs w:val="26"/>
        </w:rPr>
        <w:t>В соответствии с Уставом городского округа город Чкаловск Нижегородской области, решением Совета депутатов городского округа город Чкаловск Нижегородской области</w:t>
      </w:r>
      <w:r w:rsidRPr="00150BAB">
        <w:rPr>
          <w:rFonts w:ascii="Times New Roman" w:hAnsi="Times New Roman"/>
          <w:sz w:val="26"/>
          <w:szCs w:val="26"/>
          <w:shd w:val="clear" w:color="auto" w:fill="FFFFFF"/>
        </w:rPr>
        <w:t xml:space="preserve"> от 24.11.2015 г. № 42 </w:t>
      </w:r>
      <w:r w:rsidRPr="00150BAB">
        <w:rPr>
          <w:rFonts w:ascii="Times New Roman" w:hAnsi="Times New Roman"/>
          <w:sz w:val="26"/>
          <w:szCs w:val="26"/>
        </w:rPr>
        <w:t xml:space="preserve">«Об утверждении Положения о пенсии за выслугу лет лицам, замещавшим выборные муниципальные должности на постоянной основе и должности муниципальной службы в органах местного самоуправления», Совет депутатов </w:t>
      </w:r>
      <w:r w:rsidRPr="00150BAB">
        <w:rPr>
          <w:rFonts w:ascii="Times New Roman" w:hAnsi="Times New Roman"/>
          <w:b/>
          <w:spacing w:val="100"/>
          <w:sz w:val="26"/>
          <w:szCs w:val="26"/>
        </w:rPr>
        <w:t>решил:</w:t>
      </w:r>
    </w:p>
    <w:p w14:paraId="7B255822" w14:textId="69B00B36" w:rsidR="00820099" w:rsidRPr="0082113D" w:rsidRDefault="00820099" w:rsidP="00996A6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ind w:left="0" w:firstLine="1080"/>
        <w:jc w:val="both"/>
        <w:rPr>
          <w:rFonts w:ascii="Times New Roman" w:hAnsi="Times New Roman" w:cs="Times New Roman"/>
          <w:sz w:val="26"/>
          <w:szCs w:val="26"/>
        </w:rPr>
      </w:pPr>
      <w:r w:rsidRPr="00820099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Pr="00820099">
        <w:rPr>
          <w:rFonts w:ascii="Times New Roman" w:hAnsi="Times New Roman" w:cs="Times New Roman"/>
          <w:sz w:val="26"/>
          <w:szCs w:val="26"/>
        </w:rPr>
        <w:t>Положение о Комиссии по назначению пенсии за выслугу лет лицам, замещавшим выборные муниципальные должности на постоянной основе, и должности муниципальной службы в органах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82113D" w:rsidRPr="00150BAB">
        <w:rPr>
          <w:rFonts w:ascii="Times New Roman" w:hAnsi="Times New Roman"/>
          <w:sz w:val="26"/>
          <w:szCs w:val="26"/>
        </w:rPr>
        <w:t>утвержденн</w:t>
      </w:r>
      <w:r w:rsidR="0082113D">
        <w:rPr>
          <w:rFonts w:ascii="Times New Roman" w:hAnsi="Times New Roman"/>
          <w:sz w:val="26"/>
          <w:szCs w:val="26"/>
        </w:rPr>
        <w:t>ое</w:t>
      </w:r>
      <w:r w:rsidR="0082113D" w:rsidRPr="00150BAB">
        <w:rPr>
          <w:rFonts w:ascii="Times New Roman" w:hAnsi="Times New Roman"/>
          <w:sz w:val="26"/>
          <w:szCs w:val="26"/>
        </w:rPr>
        <w:t xml:space="preserve"> решением Совета депутатов </w:t>
      </w:r>
      <w:r w:rsidR="0082113D" w:rsidRPr="00150BAB">
        <w:rPr>
          <w:rFonts w:ascii="Times New Roman" w:hAnsi="Times New Roman"/>
          <w:w w:val="102"/>
          <w:sz w:val="26"/>
          <w:szCs w:val="26"/>
        </w:rPr>
        <w:t>от 24.11.2015 № 44</w:t>
      </w:r>
      <w:r w:rsidR="0082113D">
        <w:rPr>
          <w:rFonts w:ascii="Times New Roman" w:hAnsi="Times New Roman"/>
          <w:w w:val="102"/>
          <w:sz w:val="26"/>
          <w:szCs w:val="26"/>
        </w:rPr>
        <w:t>, следующие изменения:</w:t>
      </w:r>
    </w:p>
    <w:p w14:paraId="21AB1759" w14:textId="2FF24BA4" w:rsidR="0082113D" w:rsidRDefault="0082113D" w:rsidP="004D6733">
      <w:pPr>
        <w:widowControl w:val="0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hAnsi="Times New Roman"/>
          <w:w w:val="102"/>
          <w:sz w:val="26"/>
          <w:szCs w:val="26"/>
        </w:rPr>
      </w:pPr>
      <w:r>
        <w:rPr>
          <w:rFonts w:ascii="Times New Roman" w:hAnsi="Times New Roman"/>
          <w:w w:val="102"/>
          <w:sz w:val="26"/>
          <w:szCs w:val="26"/>
        </w:rPr>
        <w:t>1) в части 4 статьи 1 слова «главе местной администрации» заменить словами «главе местного самоуправления»;</w:t>
      </w:r>
    </w:p>
    <w:p w14:paraId="7D4C9FAD" w14:textId="655C1047" w:rsidR="0082113D" w:rsidRDefault="0082113D" w:rsidP="004D6733">
      <w:pPr>
        <w:widowControl w:val="0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w w:val="102"/>
          <w:sz w:val="26"/>
          <w:szCs w:val="26"/>
        </w:rPr>
        <w:t>2) в части 7 статьи 2 слова «</w:t>
      </w:r>
      <w:r w:rsidRPr="0082113D">
        <w:rPr>
          <w:rFonts w:ascii="Times New Roman" w:hAnsi="Times New Roman" w:cs="Times New Roman"/>
          <w:sz w:val="26"/>
          <w:szCs w:val="26"/>
        </w:rPr>
        <w:t>района и главы местной администрации</w:t>
      </w:r>
      <w:r>
        <w:rPr>
          <w:rFonts w:ascii="Times New Roman" w:hAnsi="Times New Roman" w:cs="Times New Roman"/>
          <w:sz w:val="26"/>
          <w:szCs w:val="26"/>
        </w:rPr>
        <w:t>» заменить словами «и Совета депутатов.»;</w:t>
      </w:r>
    </w:p>
    <w:p w14:paraId="17E95846" w14:textId="1140C05C" w:rsidR="0082113D" w:rsidRPr="0082113D" w:rsidRDefault="0082113D" w:rsidP="004D6733">
      <w:pPr>
        <w:widowControl w:val="0"/>
        <w:autoSpaceDE w:val="0"/>
        <w:autoSpaceDN w:val="0"/>
        <w:adjustRightInd w:val="0"/>
        <w:spacing w:before="120"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в части 13 статьи 3 слова «</w:t>
      </w:r>
      <w:r w:rsidRPr="0082113D">
        <w:rPr>
          <w:rFonts w:ascii="Times New Roman" w:hAnsi="Times New Roman" w:cs="Times New Roman"/>
          <w:sz w:val="26"/>
          <w:szCs w:val="26"/>
        </w:rPr>
        <w:t>главы администрации</w:t>
      </w:r>
      <w:r>
        <w:rPr>
          <w:rFonts w:ascii="Times New Roman" w:hAnsi="Times New Roman" w:cs="Times New Roman"/>
          <w:sz w:val="26"/>
          <w:szCs w:val="26"/>
        </w:rPr>
        <w:t>» заменить словами «главы местного самоуправления»</w:t>
      </w:r>
      <w:r w:rsidR="004D6733">
        <w:rPr>
          <w:rFonts w:ascii="Times New Roman" w:hAnsi="Times New Roman" w:cs="Times New Roman"/>
          <w:sz w:val="26"/>
          <w:szCs w:val="26"/>
        </w:rPr>
        <w:t>.</w:t>
      </w:r>
    </w:p>
    <w:p w14:paraId="7BD7CAB8" w14:textId="21455046" w:rsidR="00996A65" w:rsidRPr="00150BAB" w:rsidRDefault="00996A65" w:rsidP="00996A6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0" w:line="360" w:lineRule="auto"/>
        <w:ind w:left="0" w:firstLine="1080"/>
        <w:jc w:val="both"/>
        <w:rPr>
          <w:rFonts w:ascii="Times New Roman" w:hAnsi="Times New Roman"/>
          <w:sz w:val="26"/>
          <w:szCs w:val="26"/>
        </w:rPr>
      </w:pPr>
      <w:r w:rsidRPr="00150BAB">
        <w:rPr>
          <w:rFonts w:ascii="Times New Roman" w:hAnsi="Times New Roman"/>
          <w:sz w:val="26"/>
          <w:szCs w:val="26"/>
        </w:rPr>
        <w:t xml:space="preserve">Внести в состав комиссии по назначению пенсии за выслугу лет лицам, замещавшим выборные муниципальные должности на постоянной </w:t>
      </w:r>
      <w:r w:rsidRPr="00150BAB">
        <w:rPr>
          <w:rFonts w:ascii="Times New Roman" w:hAnsi="Times New Roman"/>
          <w:sz w:val="26"/>
          <w:szCs w:val="26"/>
        </w:rPr>
        <w:lastRenderedPageBreak/>
        <w:t xml:space="preserve">основе, и должности муниципальной службы в органах местного самоуправления, утвержденный решением Совета депутатов </w:t>
      </w:r>
      <w:r w:rsidRPr="00150BAB">
        <w:rPr>
          <w:rFonts w:ascii="Times New Roman" w:hAnsi="Times New Roman"/>
          <w:w w:val="102"/>
          <w:sz w:val="26"/>
          <w:szCs w:val="26"/>
        </w:rPr>
        <w:t xml:space="preserve">от 24.11.2015 № 44 </w:t>
      </w:r>
      <w:r w:rsidRPr="00150BAB">
        <w:rPr>
          <w:rFonts w:ascii="Times New Roman" w:hAnsi="Times New Roman"/>
          <w:bCs/>
          <w:w w:val="102"/>
          <w:sz w:val="26"/>
          <w:szCs w:val="26"/>
        </w:rPr>
        <w:t>«</w:t>
      </w:r>
      <w:r w:rsidRPr="00150BAB">
        <w:rPr>
          <w:rFonts w:ascii="Times New Roman" w:hAnsi="Times New Roman"/>
          <w:bCs/>
          <w:sz w:val="26"/>
          <w:szCs w:val="26"/>
        </w:rPr>
        <w:t>О комиссии по назначению пенсии за выслугу лет лицам, замещавшим выборные муниципальные должности на постоянной основе, и должности муниципальной службы в органах местного самоуправления» следующие изменения:</w:t>
      </w:r>
    </w:p>
    <w:p w14:paraId="2088F8B8" w14:textId="77777777" w:rsidR="00996A65" w:rsidRPr="00150BAB" w:rsidRDefault="00996A65" w:rsidP="00996A65">
      <w:pPr>
        <w:spacing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50BAB">
        <w:rPr>
          <w:rFonts w:ascii="Times New Roman" w:hAnsi="Times New Roman"/>
          <w:sz w:val="26"/>
          <w:szCs w:val="26"/>
        </w:rPr>
        <w:t>1) слова «Плеханова Ирина Ивановна» заменить словами «</w:t>
      </w:r>
      <w:proofErr w:type="spellStart"/>
      <w:r w:rsidRPr="00150BAB">
        <w:rPr>
          <w:rFonts w:ascii="Times New Roman" w:hAnsi="Times New Roman"/>
          <w:sz w:val="26"/>
          <w:szCs w:val="26"/>
        </w:rPr>
        <w:t>Паронян</w:t>
      </w:r>
      <w:proofErr w:type="spellEnd"/>
      <w:r w:rsidRPr="00150BAB">
        <w:rPr>
          <w:rFonts w:ascii="Times New Roman" w:hAnsi="Times New Roman"/>
          <w:sz w:val="26"/>
          <w:szCs w:val="26"/>
        </w:rPr>
        <w:t xml:space="preserve"> Павел Артурович»;</w:t>
      </w:r>
    </w:p>
    <w:p w14:paraId="41BA78B2" w14:textId="77777777" w:rsidR="00996A65" w:rsidRDefault="00996A65" w:rsidP="00996A65">
      <w:pPr>
        <w:spacing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150BAB">
        <w:rPr>
          <w:rFonts w:ascii="Times New Roman" w:hAnsi="Times New Roman"/>
          <w:sz w:val="26"/>
          <w:szCs w:val="26"/>
        </w:rPr>
        <w:t>2) ввести в состав комиссии</w:t>
      </w:r>
      <w:r>
        <w:rPr>
          <w:rFonts w:ascii="Times New Roman" w:hAnsi="Times New Roman"/>
          <w:sz w:val="26"/>
          <w:szCs w:val="26"/>
        </w:rPr>
        <w:t>:</w:t>
      </w:r>
    </w:p>
    <w:p w14:paraId="29B513F1" w14:textId="77777777" w:rsidR="00996A65" w:rsidRDefault="00996A65" w:rsidP="00996A65">
      <w:pPr>
        <w:spacing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Pr="00150BA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Бутылкину</w:t>
      </w:r>
      <w:proofErr w:type="spellEnd"/>
      <w:r>
        <w:rPr>
          <w:rFonts w:ascii="Times New Roman" w:hAnsi="Times New Roman"/>
          <w:sz w:val="26"/>
          <w:szCs w:val="26"/>
        </w:rPr>
        <w:t xml:space="preserve"> Наталью Александровну – начальника организационного отдела аппарата Совета депутатов;</w:t>
      </w:r>
    </w:p>
    <w:p w14:paraId="22CABEC6" w14:textId="77777777" w:rsidR="00996A65" w:rsidRPr="00150BAB" w:rsidRDefault="00996A65" w:rsidP="00996A65">
      <w:pPr>
        <w:spacing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</w:t>
      </w:r>
      <w:proofErr w:type="spellStart"/>
      <w:r w:rsidRPr="00150BAB">
        <w:rPr>
          <w:rFonts w:ascii="Times New Roman" w:hAnsi="Times New Roman"/>
          <w:sz w:val="26"/>
          <w:szCs w:val="26"/>
        </w:rPr>
        <w:t>Плутову</w:t>
      </w:r>
      <w:proofErr w:type="spellEnd"/>
      <w:r w:rsidRPr="00150BAB">
        <w:rPr>
          <w:rFonts w:ascii="Times New Roman" w:hAnsi="Times New Roman"/>
          <w:sz w:val="26"/>
          <w:szCs w:val="26"/>
        </w:rPr>
        <w:t xml:space="preserve"> Наталью Борисовну – главного специалиста отдела учета и контроля движения материальных и финансовых ресурсов администрации городского округа (по согласованию).</w:t>
      </w:r>
    </w:p>
    <w:p w14:paraId="57056A93" w14:textId="77777777" w:rsidR="00996A65" w:rsidRPr="00996A65" w:rsidRDefault="00996A65" w:rsidP="00996A65">
      <w:pPr>
        <w:pStyle w:val="ConsPlusNormal"/>
        <w:widowControl w:val="0"/>
        <w:adjustRightInd/>
        <w:spacing w:line="360" w:lineRule="auto"/>
        <w:ind w:firstLine="539"/>
        <w:jc w:val="both"/>
        <w:rPr>
          <w:b w:val="0"/>
          <w:bCs w:val="0"/>
          <w:color w:val="000000" w:themeColor="text1"/>
          <w:sz w:val="26"/>
          <w:szCs w:val="26"/>
        </w:rPr>
      </w:pPr>
      <w:bookmarkStart w:id="0" w:name="Par151"/>
      <w:bookmarkEnd w:id="0"/>
      <w:r w:rsidRPr="00996A65">
        <w:rPr>
          <w:b w:val="0"/>
          <w:bCs w:val="0"/>
          <w:sz w:val="26"/>
          <w:szCs w:val="26"/>
        </w:rPr>
        <w:t xml:space="preserve">2. Обнародовать настоящее решение путём размещения его текста </w:t>
      </w:r>
      <w:r w:rsidRPr="00996A65">
        <w:rPr>
          <w:b w:val="0"/>
          <w:bCs w:val="0"/>
          <w:color w:val="000000"/>
          <w:spacing w:val="2"/>
          <w:sz w:val="26"/>
          <w:szCs w:val="26"/>
        </w:rPr>
        <w:t xml:space="preserve">в МБУК «Централизованная библиотечная система» городского округа город Чкаловск Нижегородской области и </w:t>
      </w:r>
      <w:r w:rsidRPr="00996A65">
        <w:rPr>
          <w:b w:val="0"/>
          <w:bCs w:val="0"/>
          <w:sz w:val="26"/>
          <w:szCs w:val="26"/>
        </w:rPr>
        <w:t xml:space="preserve">на официальном сайте в </w:t>
      </w:r>
      <w:r w:rsidRPr="00996A65">
        <w:rPr>
          <w:b w:val="0"/>
          <w:bCs w:val="0"/>
          <w:sz w:val="26"/>
          <w:szCs w:val="26"/>
          <w:lang w:eastAsia="en-US"/>
        </w:rPr>
        <w:t xml:space="preserve">информационно-телекоммуникационной сети «Интернет» </w:t>
      </w:r>
      <w:r w:rsidRPr="00996A65">
        <w:rPr>
          <w:b w:val="0"/>
          <w:bCs w:val="0"/>
          <w:sz w:val="26"/>
          <w:szCs w:val="26"/>
        </w:rPr>
        <w:t>http://www.gorodchkalovsk.ru.</w:t>
      </w:r>
    </w:p>
    <w:p w14:paraId="05D66F89" w14:textId="77777777" w:rsidR="00996A65" w:rsidRPr="00150BAB" w:rsidRDefault="00996A65" w:rsidP="00996A65">
      <w:pPr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50BAB">
        <w:rPr>
          <w:rFonts w:ascii="Times New Roman" w:hAnsi="Times New Roman"/>
          <w:color w:val="000000" w:themeColor="text1"/>
          <w:sz w:val="26"/>
          <w:szCs w:val="26"/>
        </w:rPr>
        <w:t>3. Настоящее решение вступает в силу со дня его обнародования.</w:t>
      </w:r>
    </w:p>
    <w:p w14:paraId="0E817DFD" w14:textId="77777777" w:rsidR="00996A65" w:rsidRPr="00AD5721" w:rsidRDefault="00996A65" w:rsidP="00996A65">
      <w:pPr>
        <w:spacing w:line="360" w:lineRule="auto"/>
        <w:ind w:firstLine="53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8CB14A0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96A65">
        <w:rPr>
          <w:rFonts w:ascii="Times New Roman" w:hAnsi="Times New Roman"/>
          <w:sz w:val="26"/>
          <w:szCs w:val="26"/>
        </w:rPr>
        <w:t>Председатель</w:t>
      </w:r>
    </w:p>
    <w:p w14:paraId="41E2FD11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96A65">
        <w:rPr>
          <w:rFonts w:ascii="Times New Roman" w:hAnsi="Times New Roman"/>
          <w:sz w:val="26"/>
          <w:szCs w:val="26"/>
        </w:rPr>
        <w:t>Совета депутатов</w:t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  <w:t xml:space="preserve">    Ф.М. Фарбер</w:t>
      </w:r>
    </w:p>
    <w:p w14:paraId="3C133ED5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95E3A0F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3EE632A2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0313AE2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1BACB543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BB297EB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96A65">
        <w:rPr>
          <w:rFonts w:ascii="Times New Roman" w:hAnsi="Times New Roman"/>
          <w:sz w:val="26"/>
          <w:szCs w:val="26"/>
        </w:rPr>
        <w:t xml:space="preserve">Глава местного </w:t>
      </w:r>
    </w:p>
    <w:p w14:paraId="1D7ADE47" w14:textId="77777777" w:rsidR="00996A65" w:rsidRPr="00996A65" w:rsidRDefault="00996A65" w:rsidP="00996A6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96A65">
        <w:rPr>
          <w:rFonts w:ascii="Times New Roman" w:hAnsi="Times New Roman"/>
          <w:sz w:val="26"/>
          <w:szCs w:val="26"/>
        </w:rPr>
        <w:t>самоуправления</w:t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</w:r>
      <w:r w:rsidRPr="00996A65">
        <w:rPr>
          <w:rFonts w:ascii="Times New Roman" w:hAnsi="Times New Roman"/>
          <w:sz w:val="26"/>
          <w:szCs w:val="26"/>
        </w:rPr>
        <w:tab/>
        <w:t xml:space="preserve">              А.Г. Кудряшов</w:t>
      </w:r>
    </w:p>
    <w:p w14:paraId="0DADFD59" w14:textId="77777777" w:rsidR="00996A65" w:rsidRPr="007F6812" w:rsidRDefault="00996A65" w:rsidP="00996A65">
      <w:pPr>
        <w:pStyle w:val="ConsPlusNormal"/>
        <w:jc w:val="both"/>
        <w:rPr>
          <w:sz w:val="26"/>
          <w:szCs w:val="26"/>
        </w:rPr>
      </w:pPr>
    </w:p>
    <w:p w14:paraId="66DCF19B" w14:textId="77777777" w:rsidR="00996A65" w:rsidRPr="00E023D9" w:rsidRDefault="00996A65" w:rsidP="00996A65">
      <w:pPr>
        <w:pStyle w:val="ConsPlusNormal"/>
        <w:ind w:firstLine="540"/>
        <w:jc w:val="both"/>
        <w:rPr>
          <w:sz w:val="27"/>
          <w:szCs w:val="27"/>
        </w:rPr>
      </w:pPr>
    </w:p>
    <w:p w14:paraId="452DC2F1" w14:textId="77777777" w:rsidR="00996A65" w:rsidRPr="000502B8" w:rsidRDefault="00996A65" w:rsidP="00996A65">
      <w:pPr>
        <w:shd w:val="clear" w:color="auto" w:fill="FFFFFF"/>
        <w:spacing w:before="605" w:line="322" w:lineRule="exact"/>
        <w:rPr>
          <w:rFonts w:ascii="Times New Roman" w:hAnsi="Times New Roman"/>
        </w:rPr>
      </w:pPr>
    </w:p>
    <w:p w14:paraId="726630F7" w14:textId="77777777" w:rsidR="0041609C" w:rsidRPr="004A6DFC" w:rsidRDefault="0041609C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33D612" w14:textId="77777777" w:rsidR="004A6DFC" w:rsidRPr="00FF0DD0" w:rsidRDefault="004A6DFC" w:rsidP="00A03A2C">
      <w:pPr>
        <w:pStyle w:val="Heading"/>
        <w:jc w:val="center"/>
        <w:rPr>
          <w:rFonts w:ascii="Times New Roman" w:hAnsi="Times New Roman"/>
          <w:sz w:val="26"/>
          <w:szCs w:val="26"/>
        </w:rPr>
      </w:pPr>
    </w:p>
    <w:sectPr w:rsidR="004A6DFC" w:rsidRPr="00FF0DD0" w:rsidSect="008A0FA1">
      <w:headerReference w:type="default" r:id="rId8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C5212C" w14:textId="77777777" w:rsidR="00B50609" w:rsidRDefault="00B50609" w:rsidP="00F80526">
      <w:pPr>
        <w:spacing w:after="0" w:line="240" w:lineRule="auto"/>
      </w:pPr>
      <w:r>
        <w:separator/>
      </w:r>
    </w:p>
  </w:endnote>
  <w:endnote w:type="continuationSeparator" w:id="0">
    <w:p w14:paraId="1DB36B80" w14:textId="77777777" w:rsidR="00B50609" w:rsidRDefault="00B50609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502A8" w14:textId="77777777" w:rsidR="00B50609" w:rsidRDefault="00B50609" w:rsidP="00F80526">
      <w:pPr>
        <w:spacing w:after="0" w:line="240" w:lineRule="auto"/>
      </w:pPr>
      <w:r>
        <w:separator/>
      </w:r>
    </w:p>
  </w:footnote>
  <w:footnote w:type="continuationSeparator" w:id="0">
    <w:p w14:paraId="03DCB40A" w14:textId="77777777" w:rsidR="00B50609" w:rsidRDefault="00B50609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850544"/>
    <w:multiLevelType w:val="hybridMultilevel"/>
    <w:tmpl w:val="29B8DD22"/>
    <w:lvl w:ilvl="0" w:tplc="E64204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62427E4"/>
    <w:multiLevelType w:val="hybridMultilevel"/>
    <w:tmpl w:val="CAEAFA6C"/>
    <w:lvl w:ilvl="0" w:tplc="9A30B7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566EE3"/>
    <w:multiLevelType w:val="hybridMultilevel"/>
    <w:tmpl w:val="DBC8472E"/>
    <w:lvl w:ilvl="0" w:tplc="75F00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F51C6"/>
    <w:multiLevelType w:val="hybridMultilevel"/>
    <w:tmpl w:val="707CE280"/>
    <w:lvl w:ilvl="0" w:tplc="01662738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3337E2"/>
    <w:multiLevelType w:val="hybridMultilevel"/>
    <w:tmpl w:val="5A9A401A"/>
    <w:lvl w:ilvl="0" w:tplc="16B8E3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FF34BE"/>
    <w:multiLevelType w:val="multilevel"/>
    <w:tmpl w:val="1C5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2E2085"/>
    <w:multiLevelType w:val="hybridMultilevel"/>
    <w:tmpl w:val="BFEAFA92"/>
    <w:lvl w:ilvl="0" w:tplc="624E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460B38"/>
    <w:multiLevelType w:val="multilevel"/>
    <w:tmpl w:val="26B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13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35E15"/>
    <w:rsid w:val="00050F7C"/>
    <w:rsid w:val="00090F3F"/>
    <w:rsid w:val="000A157B"/>
    <w:rsid w:val="000B1751"/>
    <w:rsid w:val="000C21E0"/>
    <w:rsid w:val="000F03DD"/>
    <w:rsid w:val="001016D1"/>
    <w:rsid w:val="00167825"/>
    <w:rsid w:val="0017258A"/>
    <w:rsid w:val="00180A26"/>
    <w:rsid w:val="001A2EAF"/>
    <w:rsid w:val="001F1E85"/>
    <w:rsid w:val="00230DA8"/>
    <w:rsid w:val="002619AC"/>
    <w:rsid w:val="002632EA"/>
    <w:rsid w:val="002A6F07"/>
    <w:rsid w:val="002C08B9"/>
    <w:rsid w:val="002C189E"/>
    <w:rsid w:val="002F23F3"/>
    <w:rsid w:val="00326186"/>
    <w:rsid w:val="00371E98"/>
    <w:rsid w:val="00392665"/>
    <w:rsid w:val="003D414C"/>
    <w:rsid w:val="0041609C"/>
    <w:rsid w:val="00420274"/>
    <w:rsid w:val="00432172"/>
    <w:rsid w:val="00444F2A"/>
    <w:rsid w:val="004A3BC1"/>
    <w:rsid w:val="004A6DFC"/>
    <w:rsid w:val="004B6FB0"/>
    <w:rsid w:val="004C50DD"/>
    <w:rsid w:val="004D6733"/>
    <w:rsid w:val="004D6B66"/>
    <w:rsid w:val="004E09AE"/>
    <w:rsid w:val="00532364"/>
    <w:rsid w:val="00586803"/>
    <w:rsid w:val="006468D6"/>
    <w:rsid w:val="00657DBE"/>
    <w:rsid w:val="0066388A"/>
    <w:rsid w:val="006A2913"/>
    <w:rsid w:val="006E1C61"/>
    <w:rsid w:val="0070512A"/>
    <w:rsid w:val="00784E66"/>
    <w:rsid w:val="007A658E"/>
    <w:rsid w:val="007D05D5"/>
    <w:rsid w:val="00820099"/>
    <w:rsid w:val="0082113D"/>
    <w:rsid w:val="00835FE5"/>
    <w:rsid w:val="008403D6"/>
    <w:rsid w:val="00850555"/>
    <w:rsid w:val="0086612E"/>
    <w:rsid w:val="008A0FA1"/>
    <w:rsid w:val="008B5129"/>
    <w:rsid w:val="00984F42"/>
    <w:rsid w:val="00985B94"/>
    <w:rsid w:val="00996A65"/>
    <w:rsid w:val="009B6518"/>
    <w:rsid w:val="009D49C6"/>
    <w:rsid w:val="009F3F32"/>
    <w:rsid w:val="00A03A2C"/>
    <w:rsid w:val="00A03BCC"/>
    <w:rsid w:val="00A2727A"/>
    <w:rsid w:val="00A418B8"/>
    <w:rsid w:val="00A577B1"/>
    <w:rsid w:val="00A617CB"/>
    <w:rsid w:val="00A76D29"/>
    <w:rsid w:val="00A97779"/>
    <w:rsid w:val="00AA3065"/>
    <w:rsid w:val="00AC5917"/>
    <w:rsid w:val="00B50609"/>
    <w:rsid w:val="00B82083"/>
    <w:rsid w:val="00B845A0"/>
    <w:rsid w:val="00BB597B"/>
    <w:rsid w:val="00BC0012"/>
    <w:rsid w:val="00BC5D67"/>
    <w:rsid w:val="00BF4702"/>
    <w:rsid w:val="00C73A39"/>
    <w:rsid w:val="00C96E18"/>
    <w:rsid w:val="00CB14D1"/>
    <w:rsid w:val="00CC65A8"/>
    <w:rsid w:val="00CF01DF"/>
    <w:rsid w:val="00D2635B"/>
    <w:rsid w:val="00D57F07"/>
    <w:rsid w:val="00D6741C"/>
    <w:rsid w:val="00D75A44"/>
    <w:rsid w:val="00D848F6"/>
    <w:rsid w:val="00DE3C58"/>
    <w:rsid w:val="00DF6E4A"/>
    <w:rsid w:val="00E0361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5626F"/>
    <w:rsid w:val="00F80526"/>
    <w:rsid w:val="00FA3B2B"/>
    <w:rsid w:val="00FA55D7"/>
    <w:rsid w:val="00FF0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paragraph" w:styleId="1">
    <w:name w:val="heading 1"/>
    <w:basedOn w:val="a"/>
    <w:next w:val="a"/>
    <w:link w:val="10"/>
    <w:qFormat/>
    <w:rsid w:val="002619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aliases w:val="Обычный (веб)"/>
    <w:basedOn w:val="a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customStyle="1" w:styleId="s1">
    <w:name w:val="s_1"/>
    <w:basedOn w:val="a"/>
    <w:rsid w:val="00D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19AC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ae">
    <w:name w:val="No Spacing"/>
    <w:uiPriority w:val="1"/>
    <w:qFormat/>
    <w:rsid w:val="00A03B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67</cp:revision>
  <cp:lastPrinted>2021-02-01T08:12:00Z</cp:lastPrinted>
  <dcterms:created xsi:type="dcterms:W3CDTF">2017-05-03T07:04:00Z</dcterms:created>
  <dcterms:modified xsi:type="dcterms:W3CDTF">2021-02-01T08:21:00Z</dcterms:modified>
</cp:coreProperties>
</file>